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37AA" w14:textId="77777777" w:rsidR="00463358" w:rsidRDefault="00463358" w:rsidP="00463358">
      <w:pPr>
        <w:pStyle w:val="Naslov5"/>
        <w:widowControl/>
        <w:spacing w:before="0"/>
        <w:ind w:left="0"/>
      </w:pPr>
      <w:r>
        <w:t>IZMJENE I DOPUNE STATUTA</w:t>
      </w:r>
    </w:p>
    <w:p w14:paraId="64C7399D" w14:textId="77777777" w:rsidR="00463358" w:rsidRDefault="00463358" w:rsidP="00463358">
      <w:pPr>
        <w:jc w:val="center"/>
        <w:rPr>
          <w:rFonts w:ascii="Bookman Old Style" w:hAnsi="Bookman Old Style"/>
          <w:color w:val="000000"/>
          <w:spacing w:val="-1"/>
          <w:sz w:val="24"/>
          <w:lang w:val="hr-HR"/>
        </w:rPr>
      </w:pPr>
      <w:r>
        <w:rPr>
          <w:rFonts w:ascii="Bookman Old Style" w:hAnsi="Bookman Old Style"/>
          <w:color w:val="000000"/>
          <w:spacing w:val="-1"/>
          <w:sz w:val="24"/>
          <w:lang w:val="hr-HR"/>
        </w:rPr>
        <w:t>Talijanskog dječjeg vrtića “Naridola” Rovinj</w:t>
      </w:r>
    </w:p>
    <w:p w14:paraId="49FA3977" w14:textId="77777777" w:rsidR="00463358" w:rsidRDefault="00463358" w:rsidP="00463358">
      <w:pPr>
        <w:pStyle w:val="Naslov7"/>
        <w:rPr>
          <w:rFonts w:ascii="Bookman Old Style" w:hAnsi="Bookman Old Style"/>
          <w:color w:val="000000"/>
          <w:spacing w:val="-1"/>
        </w:rPr>
      </w:pPr>
      <w:proofErr w:type="spellStart"/>
      <w:r>
        <w:rPr>
          <w:rFonts w:ascii="Bookman Old Style" w:hAnsi="Bookman Old Style"/>
          <w:color w:val="000000"/>
          <w:spacing w:val="-1"/>
        </w:rPr>
        <w:t>Giardino</w:t>
      </w:r>
      <w:proofErr w:type="spellEnd"/>
      <w:r>
        <w:rPr>
          <w:rFonts w:ascii="Bookman Old Style" w:hAnsi="Bookman Old Style"/>
          <w:color w:val="000000"/>
          <w:spacing w:val="-1"/>
        </w:rPr>
        <w:t xml:space="preserve"> </w:t>
      </w:r>
      <w:proofErr w:type="spellStart"/>
      <w:r>
        <w:rPr>
          <w:rFonts w:ascii="Bookman Old Style" w:hAnsi="Bookman Old Style"/>
          <w:color w:val="000000"/>
          <w:spacing w:val="-1"/>
        </w:rPr>
        <w:t>d’infanzia</w:t>
      </w:r>
      <w:proofErr w:type="spellEnd"/>
      <w:r>
        <w:rPr>
          <w:rFonts w:ascii="Bookman Old Style" w:hAnsi="Bookman Old Style"/>
          <w:color w:val="000000"/>
          <w:spacing w:val="-1"/>
        </w:rPr>
        <w:t xml:space="preserve"> </w:t>
      </w:r>
      <w:proofErr w:type="spellStart"/>
      <w:r>
        <w:rPr>
          <w:rFonts w:ascii="Bookman Old Style" w:hAnsi="Bookman Old Style"/>
          <w:color w:val="000000"/>
          <w:spacing w:val="-1"/>
        </w:rPr>
        <w:t>italiano</w:t>
      </w:r>
      <w:proofErr w:type="spellEnd"/>
      <w:r>
        <w:rPr>
          <w:rFonts w:ascii="Bookman Old Style" w:hAnsi="Bookman Old Style"/>
          <w:color w:val="000000"/>
          <w:spacing w:val="-1"/>
        </w:rPr>
        <w:t xml:space="preserve"> “</w:t>
      </w:r>
      <w:proofErr w:type="spellStart"/>
      <w:r>
        <w:rPr>
          <w:rFonts w:ascii="Bookman Old Style" w:hAnsi="Bookman Old Style"/>
          <w:color w:val="000000"/>
          <w:spacing w:val="-1"/>
        </w:rPr>
        <w:t>Naridola</w:t>
      </w:r>
      <w:proofErr w:type="spellEnd"/>
      <w:r>
        <w:rPr>
          <w:rFonts w:ascii="Bookman Old Style" w:hAnsi="Bookman Old Style"/>
          <w:color w:val="000000"/>
          <w:spacing w:val="-1"/>
        </w:rPr>
        <w:t>” Rovigno</w:t>
      </w:r>
    </w:p>
    <w:p w14:paraId="1F7B669F" w14:textId="77777777" w:rsidR="00463358" w:rsidRDefault="00463358" w:rsidP="00463358">
      <w:pPr>
        <w:shd w:val="clear" w:color="auto" w:fill="FFFFFF"/>
        <w:ind w:left="101"/>
        <w:jc w:val="center"/>
        <w:rPr>
          <w:rFonts w:ascii="Bookman Old Style" w:hAnsi="Bookman Old Style"/>
          <w:color w:val="000000"/>
          <w:spacing w:val="-1"/>
          <w:sz w:val="24"/>
          <w:lang w:val="hr-HR"/>
        </w:rPr>
      </w:pPr>
    </w:p>
    <w:p w14:paraId="5C1C93D0" w14:textId="77777777" w:rsidR="00463358" w:rsidRDefault="00463358" w:rsidP="00463358">
      <w:pPr>
        <w:shd w:val="clear" w:color="auto" w:fill="FFFFFF"/>
        <w:ind w:left="101"/>
        <w:rPr>
          <w:rFonts w:ascii="Bookman Old Style" w:hAnsi="Bookman Old Style"/>
          <w:color w:val="000000"/>
          <w:spacing w:val="-1"/>
          <w:sz w:val="24"/>
          <w:lang w:val="hr-HR"/>
        </w:rPr>
      </w:pPr>
    </w:p>
    <w:p w14:paraId="4F5F794A" w14:textId="77777777" w:rsidR="00463358" w:rsidRDefault="00463358" w:rsidP="00463358">
      <w:pPr>
        <w:shd w:val="clear" w:color="auto" w:fill="FFFFFF"/>
        <w:ind w:left="101"/>
        <w:jc w:val="center"/>
        <w:rPr>
          <w:rFonts w:ascii="Bookman Old Style" w:hAnsi="Bookman Old Style"/>
          <w:color w:val="000000"/>
          <w:spacing w:val="-1"/>
          <w:sz w:val="24"/>
          <w:lang w:val="hr-HR"/>
        </w:rPr>
      </w:pPr>
      <w:r>
        <w:rPr>
          <w:rFonts w:ascii="Bookman Old Style" w:hAnsi="Bookman Old Style"/>
          <w:color w:val="000000"/>
          <w:spacing w:val="-1"/>
          <w:sz w:val="24"/>
          <w:lang w:val="hr-HR"/>
        </w:rPr>
        <w:t>Članak 1.</w:t>
      </w:r>
    </w:p>
    <w:p w14:paraId="1CBCE6D9" w14:textId="77777777" w:rsidR="00463358" w:rsidRDefault="00463358" w:rsidP="00463358">
      <w:pPr>
        <w:shd w:val="clear" w:color="auto" w:fill="FFFFFF"/>
        <w:ind w:left="101" w:firstLine="619"/>
        <w:jc w:val="both"/>
        <w:rPr>
          <w:rFonts w:ascii="Bookman Old Style" w:hAnsi="Bookman Old Style"/>
          <w:color w:val="000000"/>
          <w:spacing w:val="-1"/>
          <w:sz w:val="24"/>
          <w:lang w:val="hr-HR"/>
        </w:rPr>
      </w:pPr>
      <w:r>
        <w:rPr>
          <w:rFonts w:ascii="Bookman Old Style" w:hAnsi="Bookman Old Style"/>
          <w:color w:val="000000"/>
          <w:spacing w:val="-1"/>
          <w:sz w:val="24"/>
          <w:lang w:val="hr-HR"/>
        </w:rPr>
        <w:t>U Statutu  Talijanskog dječjeg vrtića “</w:t>
      </w:r>
      <w:proofErr w:type="spellStart"/>
      <w:r>
        <w:rPr>
          <w:rFonts w:ascii="Bookman Old Style" w:hAnsi="Bookman Old Style"/>
          <w:color w:val="000000"/>
          <w:spacing w:val="-1"/>
          <w:sz w:val="24"/>
          <w:lang w:val="hr-HR"/>
        </w:rPr>
        <w:t>Naridola</w:t>
      </w:r>
      <w:proofErr w:type="spellEnd"/>
      <w:r>
        <w:rPr>
          <w:rFonts w:ascii="Bookman Old Style" w:hAnsi="Bookman Old Style"/>
          <w:color w:val="000000"/>
          <w:spacing w:val="-1"/>
          <w:sz w:val="24"/>
          <w:lang w:val="hr-HR"/>
        </w:rPr>
        <w:t xml:space="preserve">” Rovinj- </w:t>
      </w:r>
      <w:proofErr w:type="spellStart"/>
      <w:r>
        <w:rPr>
          <w:rFonts w:ascii="Bookman Old Style" w:hAnsi="Bookman Old Style"/>
          <w:color w:val="000000"/>
          <w:spacing w:val="-1"/>
          <w:sz w:val="24"/>
          <w:lang w:val="hr-HR"/>
        </w:rPr>
        <w:t>Giardino</w:t>
      </w:r>
      <w:proofErr w:type="spellEnd"/>
      <w:r>
        <w:rPr>
          <w:rFonts w:ascii="Bookman Old Style" w:hAnsi="Bookman Old Style"/>
          <w:color w:val="000000"/>
          <w:spacing w:val="-1"/>
          <w:sz w:val="24"/>
          <w:lang w:val="hr-HR"/>
        </w:rPr>
        <w:t xml:space="preserve"> </w:t>
      </w:r>
      <w:proofErr w:type="spellStart"/>
      <w:r>
        <w:rPr>
          <w:rFonts w:ascii="Bookman Old Style" w:hAnsi="Bookman Old Style"/>
          <w:color w:val="000000"/>
          <w:spacing w:val="-1"/>
          <w:sz w:val="24"/>
          <w:lang w:val="hr-HR"/>
        </w:rPr>
        <w:t>d’infazia</w:t>
      </w:r>
      <w:proofErr w:type="spellEnd"/>
      <w:r>
        <w:rPr>
          <w:rFonts w:ascii="Bookman Old Style" w:hAnsi="Bookman Old Style"/>
          <w:color w:val="000000"/>
          <w:spacing w:val="-1"/>
          <w:sz w:val="24"/>
          <w:lang w:val="hr-HR"/>
        </w:rPr>
        <w:t xml:space="preserve"> </w:t>
      </w:r>
      <w:proofErr w:type="spellStart"/>
      <w:r>
        <w:rPr>
          <w:rFonts w:ascii="Bookman Old Style" w:hAnsi="Bookman Old Style"/>
          <w:color w:val="000000"/>
          <w:spacing w:val="-1"/>
          <w:sz w:val="24"/>
          <w:lang w:val="hr-HR"/>
        </w:rPr>
        <w:t>italiano</w:t>
      </w:r>
      <w:proofErr w:type="spellEnd"/>
      <w:r>
        <w:rPr>
          <w:rFonts w:ascii="Bookman Old Style" w:hAnsi="Bookman Old Style"/>
          <w:color w:val="000000"/>
          <w:spacing w:val="-1"/>
          <w:sz w:val="24"/>
          <w:lang w:val="hr-HR"/>
        </w:rPr>
        <w:t xml:space="preserve"> “</w:t>
      </w:r>
      <w:proofErr w:type="spellStart"/>
      <w:r>
        <w:rPr>
          <w:rFonts w:ascii="Bookman Old Style" w:hAnsi="Bookman Old Style"/>
          <w:color w:val="000000"/>
          <w:spacing w:val="-1"/>
          <w:sz w:val="24"/>
          <w:lang w:val="hr-HR"/>
        </w:rPr>
        <w:t>Naridola</w:t>
      </w:r>
      <w:proofErr w:type="spellEnd"/>
      <w:r>
        <w:rPr>
          <w:rFonts w:ascii="Bookman Old Style" w:hAnsi="Bookman Old Style"/>
          <w:color w:val="000000"/>
          <w:spacing w:val="-1"/>
          <w:sz w:val="24"/>
          <w:lang w:val="hr-HR"/>
        </w:rPr>
        <w:t>” Rovigno (</w:t>
      </w:r>
      <w:proofErr w:type="spellStart"/>
      <w:r>
        <w:rPr>
          <w:rFonts w:ascii="Bookman Old Style" w:hAnsi="Bookman Old Style"/>
          <w:color w:val="000000"/>
          <w:spacing w:val="-1"/>
          <w:sz w:val="24"/>
          <w:lang w:val="hr-HR"/>
        </w:rPr>
        <w:t>Ur.broj</w:t>
      </w:r>
      <w:proofErr w:type="spellEnd"/>
      <w:r>
        <w:rPr>
          <w:rFonts w:ascii="Bookman Old Style" w:hAnsi="Bookman Old Style"/>
          <w:color w:val="000000"/>
          <w:spacing w:val="-1"/>
          <w:sz w:val="24"/>
          <w:lang w:val="hr-HR"/>
        </w:rPr>
        <w:t>: 01-22/06 od 03. svibnja 2006. god.; Izmjene i dopune Statuta Urbroj. 01-67/07 od 20. prosinca 2007. god.) (dalje: Statut) članak 34. mijenja se i glasi:</w:t>
      </w:r>
    </w:p>
    <w:p w14:paraId="15F0D9F1" w14:textId="77777777" w:rsidR="00463358" w:rsidRDefault="00463358" w:rsidP="00463358">
      <w:pPr>
        <w:shd w:val="clear" w:color="auto" w:fill="FFFFFF"/>
        <w:ind w:left="101"/>
        <w:jc w:val="center"/>
        <w:rPr>
          <w:rFonts w:ascii="Bookman Old Style" w:hAnsi="Bookman Old Style"/>
          <w:color w:val="000000"/>
          <w:spacing w:val="-1"/>
          <w:sz w:val="24"/>
          <w:lang w:val="hr-HR"/>
        </w:rPr>
      </w:pPr>
    </w:p>
    <w:p w14:paraId="53E5B47D" w14:textId="77777777" w:rsidR="00463358" w:rsidRDefault="00463358" w:rsidP="00463358">
      <w:pPr>
        <w:shd w:val="clear" w:color="auto" w:fill="FFFFFF"/>
        <w:ind w:left="101"/>
        <w:jc w:val="center"/>
        <w:rPr>
          <w:rFonts w:ascii="Bookman Old Style" w:hAnsi="Bookman Old Style"/>
          <w:sz w:val="24"/>
          <w:lang w:val="hr-HR"/>
        </w:rPr>
      </w:pPr>
      <w:r>
        <w:rPr>
          <w:rFonts w:ascii="Bookman Old Style" w:hAnsi="Bookman Old Style"/>
          <w:color w:val="000000"/>
          <w:spacing w:val="-1"/>
          <w:sz w:val="24"/>
          <w:lang w:val="hr-HR"/>
        </w:rPr>
        <w:t>“Članak 34.</w:t>
      </w:r>
    </w:p>
    <w:p w14:paraId="2E49F342" w14:textId="77777777" w:rsidR="00463358" w:rsidRDefault="00463358" w:rsidP="00463358">
      <w:pPr>
        <w:shd w:val="clear" w:color="auto" w:fill="FFFFFF"/>
        <w:spacing w:before="269" w:line="274" w:lineRule="exact"/>
        <w:ind w:left="110" w:firstLine="715"/>
        <w:jc w:val="both"/>
        <w:rPr>
          <w:rFonts w:ascii="Bookman Old Style" w:hAnsi="Bookman Old Style"/>
          <w:sz w:val="24"/>
          <w:lang w:val="hr-HR"/>
        </w:rPr>
      </w:pPr>
      <w:r>
        <w:rPr>
          <w:rFonts w:ascii="Bookman Old Style" w:hAnsi="Bookman Old Style"/>
          <w:color w:val="000000"/>
          <w:spacing w:val="1"/>
          <w:sz w:val="24"/>
          <w:lang w:val="hr-HR"/>
        </w:rPr>
        <w:t xml:space="preserve">Natječaj za ravnatelja traje 15 (petnaest) dana ako Upravno vijeće ne odluči da </w:t>
      </w:r>
      <w:r>
        <w:rPr>
          <w:rFonts w:ascii="Bookman Old Style" w:hAnsi="Bookman Old Style"/>
          <w:color w:val="000000"/>
          <w:sz w:val="24"/>
          <w:lang w:val="hr-HR"/>
        </w:rPr>
        <w:t>traje 8 (osam) dana.</w:t>
      </w:r>
    </w:p>
    <w:p w14:paraId="6605E844" w14:textId="77777777" w:rsidR="00463358" w:rsidRDefault="00463358" w:rsidP="00463358">
      <w:pPr>
        <w:shd w:val="clear" w:color="auto" w:fill="FFFFFF"/>
        <w:spacing w:line="274" w:lineRule="exact"/>
        <w:ind w:left="106" w:right="38" w:firstLine="725"/>
        <w:jc w:val="both"/>
        <w:rPr>
          <w:rFonts w:ascii="Bookman Old Style" w:hAnsi="Bookman Old Style"/>
          <w:sz w:val="24"/>
          <w:lang w:val="hr-HR"/>
        </w:rPr>
      </w:pPr>
      <w:r>
        <w:rPr>
          <w:rFonts w:ascii="Bookman Old Style" w:hAnsi="Bookman Old Style"/>
          <w:color w:val="000000"/>
          <w:sz w:val="24"/>
          <w:lang w:val="hr-HR"/>
        </w:rPr>
        <w:t xml:space="preserve">Odluku o raspisivanju javnog natječaja donosi Upravno vijeće najkasnije 2 (dva) </w:t>
      </w:r>
      <w:r>
        <w:rPr>
          <w:rFonts w:ascii="Bookman Old Style" w:hAnsi="Bookman Old Style"/>
          <w:color w:val="000000"/>
          <w:spacing w:val="1"/>
          <w:sz w:val="24"/>
          <w:lang w:val="hr-HR"/>
        </w:rPr>
        <w:t>mjeseca prije isteka tekućeg mandata ravnatelja.</w:t>
      </w:r>
    </w:p>
    <w:p w14:paraId="0BAC68E0" w14:textId="77777777" w:rsidR="00463358" w:rsidRDefault="00463358" w:rsidP="00463358">
      <w:pPr>
        <w:shd w:val="clear" w:color="auto" w:fill="FFFFFF"/>
        <w:spacing w:line="274" w:lineRule="exact"/>
        <w:ind w:left="96" w:right="10" w:firstLine="715"/>
        <w:jc w:val="both"/>
        <w:rPr>
          <w:rFonts w:ascii="Bookman Old Style" w:hAnsi="Bookman Old Style"/>
          <w:b/>
          <w:sz w:val="24"/>
          <w:lang w:val="hr-HR"/>
        </w:rPr>
      </w:pPr>
      <w:r>
        <w:rPr>
          <w:rFonts w:ascii="Bookman Old Style" w:hAnsi="Bookman Old Style"/>
          <w:color w:val="000000"/>
          <w:spacing w:val="4"/>
          <w:sz w:val="24"/>
          <w:lang w:val="hr-HR"/>
        </w:rPr>
        <w:t xml:space="preserve">Osnivač Ustanove </w:t>
      </w:r>
      <w:r>
        <w:rPr>
          <w:rFonts w:ascii="Bookman Old Style" w:hAnsi="Bookman Old Style"/>
          <w:color w:val="000000"/>
          <w:sz w:val="24"/>
          <w:lang w:val="hr-HR"/>
        </w:rPr>
        <w:t>dužan je u roku od 45 (</w:t>
      </w:r>
      <w:proofErr w:type="spellStart"/>
      <w:r>
        <w:rPr>
          <w:rFonts w:ascii="Bookman Old Style" w:hAnsi="Bookman Old Style"/>
          <w:color w:val="000000"/>
          <w:sz w:val="24"/>
          <w:lang w:val="hr-HR"/>
        </w:rPr>
        <w:t>četrdesetpet</w:t>
      </w:r>
      <w:proofErr w:type="spellEnd"/>
      <w:r>
        <w:rPr>
          <w:rFonts w:ascii="Bookman Old Style" w:hAnsi="Bookman Old Style"/>
          <w:color w:val="000000"/>
          <w:sz w:val="24"/>
          <w:lang w:val="hr-HR"/>
        </w:rPr>
        <w:t xml:space="preserve">) dana od dana isteka roka za podnošenje prijava </w:t>
      </w:r>
      <w:r>
        <w:rPr>
          <w:rFonts w:ascii="Bookman Old Style" w:hAnsi="Bookman Old Style"/>
          <w:color w:val="000000"/>
          <w:spacing w:val="3"/>
          <w:sz w:val="24"/>
          <w:lang w:val="hr-HR"/>
        </w:rPr>
        <w:t xml:space="preserve">obavijestiti svakog prijavljenog kandidata o rezultatima izbora s poukom da </w:t>
      </w:r>
      <w:r>
        <w:rPr>
          <w:rFonts w:ascii="Bookman Old Style" w:hAnsi="Bookman Old Style"/>
          <w:color w:val="000000"/>
          <w:spacing w:val="4"/>
          <w:sz w:val="24"/>
          <w:lang w:val="hr-HR"/>
        </w:rPr>
        <w:t>ima pravo</w:t>
      </w:r>
      <w:r>
        <w:rPr>
          <w:rFonts w:ascii="Bookman Old Style" w:hAnsi="Bookman Old Style"/>
          <w:b/>
          <w:color w:val="000000"/>
          <w:spacing w:val="4"/>
          <w:sz w:val="24"/>
          <w:lang w:val="hr-HR"/>
        </w:rPr>
        <w:t xml:space="preserve"> </w:t>
      </w:r>
      <w:r>
        <w:rPr>
          <w:rFonts w:ascii="Bookman Old Style" w:hAnsi="Bookman Old Style"/>
          <w:color w:val="000000"/>
          <w:spacing w:val="4"/>
          <w:sz w:val="24"/>
          <w:lang w:val="hr-HR"/>
        </w:rPr>
        <w:t xml:space="preserve">pregledati natječajni materijal i da u roku od 15 dana od dana primitka </w:t>
      </w:r>
      <w:r>
        <w:rPr>
          <w:rFonts w:ascii="Bookman Old Style" w:hAnsi="Bookman Old Style"/>
          <w:color w:val="000000"/>
          <w:spacing w:val="1"/>
          <w:sz w:val="24"/>
          <w:lang w:val="hr-HR"/>
        </w:rPr>
        <w:t xml:space="preserve">obavijesti ima pravo zahtijevati sudsku zaštitu </w:t>
      </w:r>
      <w:r>
        <w:rPr>
          <w:rFonts w:ascii="Bookman Old Style" w:hAnsi="Bookman Old Style"/>
          <w:b/>
          <w:color w:val="000000"/>
          <w:spacing w:val="1"/>
          <w:sz w:val="24"/>
          <w:lang w:val="hr-HR"/>
        </w:rPr>
        <w:t>pred Upravnim sudom Republike Hrvatske.”</w:t>
      </w:r>
    </w:p>
    <w:p w14:paraId="704009A0" w14:textId="77777777" w:rsidR="00463358" w:rsidRDefault="00463358" w:rsidP="00463358">
      <w:pPr>
        <w:rPr>
          <w:lang w:val="hr-HR"/>
        </w:rPr>
      </w:pPr>
    </w:p>
    <w:p w14:paraId="63BE3E6D" w14:textId="77777777" w:rsidR="00463358" w:rsidRDefault="00463358" w:rsidP="00463358">
      <w:pPr>
        <w:rPr>
          <w:lang w:val="hr-HR"/>
        </w:rPr>
      </w:pPr>
    </w:p>
    <w:p w14:paraId="146DCCD1" w14:textId="77777777" w:rsidR="00463358" w:rsidRDefault="00463358" w:rsidP="00463358">
      <w:pPr>
        <w:jc w:val="center"/>
        <w:rPr>
          <w:rFonts w:ascii="Book Antiqua" w:hAnsi="Book Antiqua"/>
          <w:sz w:val="24"/>
          <w:lang w:val="hr-HR"/>
        </w:rPr>
      </w:pPr>
      <w:r>
        <w:rPr>
          <w:rFonts w:ascii="Book Antiqua" w:hAnsi="Book Antiqua"/>
          <w:sz w:val="24"/>
          <w:lang w:val="hr-HR"/>
        </w:rPr>
        <w:t>Članak 2.</w:t>
      </w:r>
    </w:p>
    <w:p w14:paraId="53573302" w14:textId="77777777" w:rsidR="00463358" w:rsidRDefault="00463358" w:rsidP="00463358">
      <w:pPr>
        <w:rPr>
          <w:lang w:val="hr-HR"/>
        </w:rPr>
      </w:pPr>
    </w:p>
    <w:p w14:paraId="534CBFB3" w14:textId="77777777" w:rsidR="00463358" w:rsidRDefault="00463358" w:rsidP="00463358">
      <w:pPr>
        <w:pStyle w:val="Tijeloteksta2"/>
        <w:widowControl/>
        <w:spacing w:before="0"/>
        <w:ind w:right="0" w:firstLine="720"/>
        <w:jc w:val="both"/>
      </w:pPr>
      <w:r>
        <w:t>Ove Izmjene i dopune Statuta stupaju na snagu osmog dana od objave na oglasnoj ploči</w:t>
      </w:r>
      <w:r>
        <w:rPr>
          <w:color w:val="000000"/>
          <w:spacing w:val="-1"/>
        </w:rPr>
        <w:t xml:space="preserve"> Talijanskog dječjeg vrtića “</w:t>
      </w:r>
      <w:proofErr w:type="spellStart"/>
      <w:r>
        <w:rPr>
          <w:color w:val="000000"/>
          <w:spacing w:val="-1"/>
        </w:rPr>
        <w:t>Naridola</w:t>
      </w:r>
      <w:proofErr w:type="spellEnd"/>
      <w:r>
        <w:rPr>
          <w:color w:val="000000"/>
          <w:spacing w:val="-1"/>
        </w:rPr>
        <w:t xml:space="preserve">” Rovinj- </w:t>
      </w:r>
      <w:proofErr w:type="spellStart"/>
      <w:r>
        <w:rPr>
          <w:color w:val="000000"/>
          <w:spacing w:val="-1"/>
        </w:rPr>
        <w:t>Giardino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d’infazia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italiano</w:t>
      </w:r>
      <w:proofErr w:type="spellEnd"/>
      <w:r>
        <w:rPr>
          <w:color w:val="000000"/>
          <w:spacing w:val="-1"/>
        </w:rPr>
        <w:t xml:space="preserve"> “</w:t>
      </w:r>
      <w:proofErr w:type="spellStart"/>
      <w:r>
        <w:rPr>
          <w:color w:val="000000"/>
          <w:spacing w:val="-1"/>
        </w:rPr>
        <w:t>Naridola</w:t>
      </w:r>
      <w:proofErr w:type="spellEnd"/>
      <w:r>
        <w:rPr>
          <w:color w:val="000000"/>
          <w:spacing w:val="-1"/>
        </w:rPr>
        <w:t>” Rovigno</w:t>
      </w:r>
      <w:r>
        <w:t>.</w:t>
      </w:r>
    </w:p>
    <w:p w14:paraId="4263060D" w14:textId="77777777" w:rsidR="00463358" w:rsidRDefault="00463358" w:rsidP="00463358">
      <w:pPr>
        <w:pStyle w:val="Tijeloteksta2"/>
        <w:widowControl/>
        <w:spacing w:before="0"/>
        <w:ind w:left="4320" w:right="0"/>
        <w:jc w:val="both"/>
      </w:pPr>
    </w:p>
    <w:p w14:paraId="6BEBFA42" w14:textId="77777777" w:rsidR="00D22245" w:rsidRPr="00463358" w:rsidRDefault="00D22245">
      <w:pPr>
        <w:rPr>
          <w:lang w:val="hr-HR"/>
        </w:rPr>
      </w:pPr>
    </w:p>
    <w:sectPr w:rsidR="00D22245" w:rsidRPr="0046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58"/>
    <w:rsid w:val="00463358"/>
    <w:rsid w:val="005663F8"/>
    <w:rsid w:val="00715841"/>
    <w:rsid w:val="008D6E05"/>
    <w:rsid w:val="00C06494"/>
    <w:rsid w:val="00D2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F086"/>
  <w15:chartTrackingRefBased/>
  <w15:docId w15:val="{42D1CB09-18F5-4901-B5AE-B7FEDCD6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63358"/>
    <w:pPr>
      <w:keepNext/>
      <w:widowControl w:val="0"/>
      <w:shd w:val="clear" w:color="auto" w:fill="FFFFFF"/>
      <w:autoSpaceDE w:val="0"/>
      <w:autoSpaceDN w:val="0"/>
      <w:adjustRightInd w:val="0"/>
      <w:spacing w:before="264"/>
      <w:ind w:left="24"/>
      <w:jc w:val="center"/>
      <w:outlineLvl w:val="4"/>
    </w:pPr>
    <w:rPr>
      <w:rFonts w:ascii="Bookman Old Style" w:hAnsi="Bookman Old Style"/>
      <w:b/>
      <w:color w:val="000000"/>
      <w:spacing w:val="-1"/>
      <w:sz w:val="24"/>
      <w:lang w:val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63358"/>
    <w:pPr>
      <w:keepNext/>
      <w:widowControl w:val="0"/>
      <w:autoSpaceDE w:val="0"/>
      <w:autoSpaceDN w:val="0"/>
      <w:adjustRightInd w:val="0"/>
      <w:jc w:val="center"/>
      <w:outlineLvl w:val="6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semiHidden/>
    <w:rsid w:val="00463358"/>
    <w:rPr>
      <w:rFonts w:ascii="Bookman Old Style" w:eastAsia="Times New Roman" w:hAnsi="Bookman Old Style" w:cs="Times New Roman"/>
      <w:b/>
      <w:color w:val="000000"/>
      <w:spacing w:val="-1"/>
      <w:sz w:val="24"/>
      <w:szCs w:val="20"/>
      <w:shd w:val="clear" w:color="auto" w:fill="FFFFFF"/>
      <w:lang w:val="hr-HR"/>
    </w:rPr>
  </w:style>
  <w:style w:type="character" w:customStyle="1" w:styleId="Naslov7Char">
    <w:name w:val="Naslov 7 Char"/>
    <w:basedOn w:val="Zadanifontodlomka"/>
    <w:link w:val="Naslov7"/>
    <w:semiHidden/>
    <w:rsid w:val="0046335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Tijeloteksta2">
    <w:name w:val="Body Text 2"/>
    <w:basedOn w:val="Normal"/>
    <w:link w:val="Tijeloteksta2Char"/>
    <w:semiHidden/>
    <w:unhideWhenUsed/>
    <w:rsid w:val="00463358"/>
    <w:pPr>
      <w:widowControl w:val="0"/>
      <w:shd w:val="clear" w:color="auto" w:fill="FFFFFF"/>
      <w:autoSpaceDE w:val="0"/>
      <w:autoSpaceDN w:val="0"/>
      <w:adjustRightInd w:val="0"/>
      <w:spacing w:before="278"/>
      <w:ind w:right="34"/>
    </w:pPr>
    <w:rPr>
      <w:rFonts w:ascii="Bookman Old Style" w:hAnsi="Bookman Old Style"/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463358"/>
    <w:rPr>
      <w:rFonts w:ascii="Bookman Old Style" w:eastAsia="Times New Roman" w:hAnsi="Bookman Old Style" w:cs="Times New Roman"/>
      <w:sz w:val="24"/>
      <w:szCs w:val="20"/>
      <w:shd w:val="clear" w:color="auto" w:fill="FFFFF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2</cp:revision>
  <dcterms:created xsi:type="dcterms:W3CDTF">2022-12-06T08:07:00Z</dcterms:created>
  <dcterms:modified xsi:type="dcterms:W3CDTF">2022-12-06T08:07:00Z</dcterms:modified>
</cp:coreProperties>
</file>